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E8" w:rsidRDefault="00261E88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Организация  Г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рганизация  Г 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5B" w:rsidRPr="00AF21A4" w:rsidRDefault="00D8545B" w:rsidP="00D8545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ab/>
        <w:t xml:space="preserve">Программа составлена на основе примерных программ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AF21A4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AF21A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>атегории «В»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AF21A4">
        <w:rPr>
          <w:rFonts w:ascii="Times New Roman" w:hAnsi="Times New Roman" w:cs="Times New Roman"/>
          <w:sz w:val="26"/>
          <w:szCs w:val="26"/>
        </w:rPr>
        <w:t>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представлено пояснительной запиской, тематическим планом, рабочей программой учебного предмета,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Целью программы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AF21A4">
        <w:rPr>
          <w:rFonts w:ascii="Times New Roman" w:hAnsi="Times New Roman" w:cs="Times New Roman"/>
          <w:sz w:val="26"/>
          <w:szCs w:val="26"/>
        </w:rPr>
        <w:t>подготовки является подготовка водителей, имеющих навык управления транспортными средствами категории «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>», способных организовать качественную и безаварийную эксплуатацию транспортных средств.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Рабочая программа предмета «Организация и выполнение грузовых перевозок автомобильным транспортом» раскрывает рекомендуемую последовательность изучения разделов и тем, а также распределение учебных часов по разделам и темам. 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 w:rsidRPr="00AF21A4"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8, в том числе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F21A4">
        <w:rPr>
          <w:rFonts w:ascii="Times New Roman" w:hAnsi="Times New Roman" w:cs="Times New Roman"/>
          <w:sz w:val="26"/>
          <w:szCs w:val="26"/>
        </w:rPr>
        <w:t xml:space="preserve"> – теоретических занятий</w:t>
      </w:r>
      <w:r>
        <w:rPr>
          <w:rFonts w:ascii="Times New Roman" w:hAnsi="Times New Roman" w:cs="Times New Roman"/>
          <w:sz w:val="26"/>
          <w:szCs w:val="26"/>
        </w:rPr>
        <w:t>, 2 практических занятий</w:t>
      </w:r>
      <w:r w:rsidRPr="00AF21A4">
        <w:rPr>
          <w:rFonts w:ascii="Times New Roman" w:hAnsi="Times New Roman" w:cs="Times New Roman"/>
          <w:sz w:val="26"/>
          <w:szCs w:val="26"/>
        </w:rPr>
        <w:t xml:space="preserve">  и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F21A4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21A4">
        <w:rPr>
          <w:rFonts w:ascii="Times New Roman" w:hAnsi="Times New Roman" w:cs="Times New Roman"/>
          <w:sz w:val="26"/>
          <w:szCs w:val="26"/>
        </w:rPr>
        <w:t xml:space="preserve"> отводится на проведение квалификационного экзамена.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 w:rsidRPr="00AF21A4"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</w:t>
      </w:r>
      <w:proofErr w:type="spellStart"/>
      <w:r w:rsidRPr="00AF21A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F21A4">
        <w:rPr>
          <w:rFonts w:ascii="Times New Roman" w:hAnsi="Times New Roman" w:cs="Times New Roman"/>
          <w:sz w:val="26"/>
          <w:szCs w:val="26"/>
        </w:rPr>
        <w:t xml:space="preserve"> РФ от 26.12.2013 г. №1408).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 w:rsidRPr="00AF21A4">
        <w:rPr>
          <w:rFonts w:ascii="Times New Roman" w:hAnsi="Times New Roman" w:cs="Times New Roman"/>
          <w:sz w:val="26"/>
          <w:szCs w:val="26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 w:rsidRPr="00AF21A4">
        <w:rPr>
          <w:rFonts w:ascii="Times New Roman" w:hAnsi="Times New Roman" w:cs="Times New Roman"/>
          <w:sz w:val="26"/>
          <w:szCs w:val="26"/>
        </w:rPr>
        <w:t xml:space="preserve">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ГБПОУ НСО «НАК», осуществляющего образовательную деятельность, проводит тестирование обучающихся с помощью соответствующих специалистов.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соответствующей установленным требованиям.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Наполняемость учебной группы не превышает 30 человек.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составляет 12 часов в неделю.  Между каждым часом перерыв 5 минут.</w:t>
      </w:r>
    </w:p>
    <w:p w:rsidR="00D8545B" w:rsidRPr="00AF21A4" w:rsidRDefault="00D8545B" w:rsidP="00D854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AF21A4">
        <w:rPr>
          <w:rFonts w:ascii="Times New Roman" w:hAnsi="Times New Roman" w:cs="Times New Roman"/>
          <w:i/>
          <w:sz w:val="26"/>
          <w:szCs w:val="26"/>
        </w:rPr>
        <w:tab/>
        <w:t>Педагогические работники</w:t>
      </w:r>
      <w:r w:rsidRPr="00AF21A4">
        <w:rPr>
          <w:rFonts w:ascii="Times New Roman" w:hAnsi="Times New Roman" w:cs="Times New Roman"/>
          <w:sz w:val="26"/>
          <w:szCs w:val="26"/>
        </w:rPr>
        <w:t xml:space="preserve">, реализующие программу профессионального обучения водителей транспортных средств, в том числе преподаватели учебных предметов, </w:t>
      </w:r>
      <w:r w:rsidRPr="00AF21A4">
        <w:rPr>
          <w:rFonts w:ascii="Times New Roman" w:hAnsi="Times New Roman" w:cs="Times New Roman"/>
          <w:sz w:val="26"/>
          <w:szCs w:val="26"/>
        </w:rPr>
        <w:lastRenderedPageBreak/>
        <w:t>удовлетворяют квалификационным требованиям, указанным в квалификационных справочниках по соответствующим должностям и (или) профессиональным стандартам.</w:t>
      </w:r>
    </w:p>
    <w:p w:rsidR="00D8545B" w:rsidRPr="00AF21A4" w:rsidRDefault="00D8545B" w:rsidP="00D854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ab/>
        <w:t>Преподаватели учебного предмета имеют высшее профессиональное образование в области, соответствующей преподаваемому предмету и дополнительное профессиональное образование по направлению подготовки «Образование и педагогика». Проходят повышение квалификации не реже 1 раза в 3 года.</w:t>
      </w:r>
    </w:p>
    <w:p w:rsidR="00D8545B" w:rsidRPr="00AF21A4" w:rsidRDefault="00D8545B" w:rsidP="00D854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 xml:space="preserve">Информационно-методические </w:t>
      </w:r>
      <w:r w:rsidRPr="00AF21A4">
        <w:rPr>
          <w:rFonts w:ascii="Times New Roman" w:hAnsi="Times New Roman" w:cs="Times New Roman"/>
          <w:sz w:val="26"/>
          <w:szCs w:val="26"/>
        </w:rPr>
        <w:t xml:space="preserve">условия реализации программы включают: </w:t>
      </w:r>
    </w:p>
    <w:p w:rsidR="00D8545B" w:rsidRPr="00AF21A4" w:rsidRDefault="00D8545B" w:rsidP="00D85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 план;</w:t>
      </w:r>
    </w:p>
    <w:p w:rsidR="00D8545B" w:rsidRPr="00AF21A4" w:rsidRDefault="00D8545B" w:rsidP="00D85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ab/>
        <w:t>рабочую программу учебного предмета;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 w:rsidRPr="00AF21A4">
        <w:rPr>
          <w:rFonts w:ascii="Times New Roman" w:hAnsi="Times New Roman" w:cs="Times New Roman"/>
          <w:sz w:val="26"/>
          <w:szCs w:val="26"/>
        </w:rPr>
        <w:t xml:space="preserve"> условия реализации программы представлены перечнем учебного оборудования, учебно-методическими пособиями.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 w:rsidRPr="00AF21A4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 к сдаче квалификационного экзамена не допускаются и проходят дополнительное обучение в ГБПОУ НСО «НАК». 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AF21A4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1A4">
        <w:rPr>
          <w:rFonts w:ascii="Times New Roman" w:hAnsi="Times New Roman" w:cs="Times New Roman"/>
          <w:sz w:val="26"/>
          <w:szCs w:val="26"/>
        </w:rPr>
        <w:t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ГБПОУ НСО «НАК»; методическими рекомендациями по организации образовательного процесса, утвержденными руководителем ГБПОУ НСО «НАК»; материалами для проведения промежуточной и итоговой аттестации обучающихся, утвержденными руководителем ГБПОУ НСО «НАК».</w:t>
      </w:r>
      <w:proofErr w:type="gramEnd"/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Рабочая программа предмета предусматривает достаточный для формирования, закрепления и развития практических навыков и компетенций объем практики.</w:t>
      </w:r>
    </w:p>
    <w:p w:rsidR="00D8545B" w:rsidRDefault="00D8545B" w:rsidP="00D8545B">
      <w:pPr>
        <w:widowControl w:val="0"/>
        <w:spacing w:after="0" w:line="240" w:lineRule="auto"/>
        <w:ind w:left="425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5B" w:rsidRPr="00AF21A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D8545B" w:rsidRPr="008D025E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«Организация и выполнение грузовых перевозок автомобильным транспортом»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4"/>
        <w:gridCol w:w="3232"/>
        <w:gridCol w:w="1858"/>
        <w:gridCol w:w="1988"/>
        <w:gridCol w:w="1899"/>
      </w:tblGrid>
      <w:tr w:rsidR="00D8545B" w:rsidRPr="008D025E" w:rsidTr="008B758C">
        <w:tc>
          <w:tcPr>
            <w:tcW w:w="594" w:type="dxa"/>
            <w:vMerge w:val="restart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745" w:type="dxa"/>
            <w:gridSpan w:val="3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8545B" w:rsidRPr="008D025E" w:rsidTr="008B758C">
        <w:tc>
          <w:tcPr>
            <w:tcW w:w="594" w:type="dxa"/>
            <w:vMerge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87" w:type="dxa"/>
            <w:gridSpan w:val="2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8545B" w:rsidRPr="008D025E" w:rsidTr="008B758C">
        <w:tc>
          <w:tcPr>
            <w:tcW w:w="594" w:type="dxa"/>
            <w:vMerge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99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8545B" w:rsidRPr="008D025E" w:rsidTr="008B758C">
        <w:tc>
          <w:tcPr>
            <w:tcW w:w="594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акты, определяющие порядок перевозок грузов автомобильным транспортом</w:t>
            </w:r>
          </w:p>
        </w:tc>
        <w:tc>
          <w:tcPr>
            <w:tcW w:w="185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45B" w:rsidRPr="008D025E" w:rsidTr="008B758C">
        <w:tc>
          <w:tcPr>
            <w:tcW w:w="594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85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5B" w:rsidRPr="008D025E" w:rsidTr="008B758C">
        <w:tc>
          <w:tcPr>
            <w:tcW w:w="594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2" w:type="dxa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85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45B" w:rsidRPr="008D025E" w:rsidTr="008B758C">
        <w:tc>
          <w:tcPr>
            <w:tcW w:w="594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Диспетчерское руководство работой подвижного состава. </w:t>
            </w:r>
          </w:p>
        </w:tc>
        <w:tc>
          <w:tcPr>
            <w:tcW w:w="185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5B" w:rsidRPr="008D025E" w:rsidTr="008B758C">
        <w:tc>
          <w:tcPr>
            <w:tcW w:w="594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5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vAlign w:val="center"/>
          </w:tcPr>
          <w:p w:rsidR="00D8545B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vAlign w:val="center"/>
          </w:tcPr>
          <w:p w:rsidR="00D8545B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45B" w:rsidRPr="008D025E" w:rsidTr="008B758C">
        <w:trPr>
          <w:trHeight w:val="119"/>
        </w:trPr>
        <w:tc>
          <w:tcPr>
            <w:tcW w:w="3826" w:type="dxa"/>
            <w:gridSpan w:val="2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5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vAlign w:val="center"/>
          </w:tcPr>
          <w:p w:rsidR="00D8545B" w:rsidRPr="008D025E" w:rsidRDefault="00D8545B" w:rsidP="008B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545B" w:rsidRPr="00DD7EFA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5B" w:rsidRPr="00DD7EFA" w:rsidRDefault="00D8545B" w:rsidP="00D854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ПРЕДМЕТА</w:t>
      </w:r>
    </w:p>
    <w:p w:rsidR="00D8545B" w:rsidRPr="000C3CE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7E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1. Нормативно-правовые акты, определяющие порядок перевозок грузов автомобильным транспортом – 1 часа.</w:t>
      </w:r>
    </w:p>
    <w:p w:rsidR="00D8545B" w:rsidRPr="000C3CE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договора перевозки грузов; предоставление транспортных средств, контейнеров для перевозки грузов; прием грузов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</w:t>
      </w:r>
      <w:proofErr w:type="gramEnd"/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D8545B" w:rsidRPr="000C3CE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5B" w:rsidRPr="000C3CE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 Основные показатели работы грузовых автомобилей – 2 час.</w:t>
      </w:r>
    </w:p>
    <w:p w:rsidR="00D8545B" w:rsidRPr="000C3CE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D8545B" w:rsidRPr="000C3CE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5B" w:rsidRPr="000C3CE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3. Организация грузовых перевозок – 1 часа.</w:t>
      </w:r>
    </w:p>
    <w:p w:rsidR="00D8545B" w:rsidRPr="000C3CE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пакетах; пути снижения себестоимости автомобильных перевозок; междугородные перевозки.</w:t>
      </w:r>
    </w:p>
    <w:p w:rsidR="00D8545B" w:rsidRPr="000C3CE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8545B" w:rsidRPr="000C3CE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4. Диспетчерское руководство работой подвижного состава – 2часа</w:t>
      </w: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545B" w:rsidRPr="000C3CE4" w:rsidRDefault="00D8545B" w:rsidP="00D8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</w:t>
      </w: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расхода топлива и смазочных материалов для автомобиля; мероприятия по экономии топлива и смазочных материалов, опыт передовых водителей.</w:t>
      </w:r>
    </w:p>
    <w:p w:rsidR="00D8545B" w:rsidRDefault="00D8545B" w:rsidP="00D854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545B" w:rsidRPr="00FC77F4" w:rsidRDefault="00D8545B" w:rsidP="00D854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1A4">
        <w:rPr>
          <w:rFonts w:ascii="Times New Roman" w:hAnsi="Times New Roman" w:cs="Times New Roman"/>
          <w:b/>
          <w:sz w:val="26"/>
          <w:szCs w:val="26"/>
        </w:rPr>
        <w:t>Планируем</w:t>
      </w:r>
      <w:r>
        <w:rPr>
          <w:rFonts w:ascii="Times New Roman" w:hAnsi="Times New Roman" w:cs="Times New Roman"/>
          <w:b/>
          <w:sz w:val="26"/>
          <w:szCs w:val="26"/>
        </w:rPr>
        <w:t>ые результаты освоения предмета</w:t>
      </w: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знать:</w:t>
      </w: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Правила дорожного движения;</w:t>
      </w: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основы законодательства в сфере дорожного движения;</w:t>
      </w: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виды правовой ответственности (административной, гражданской, уголовной) за нарушение правил дорожного движения, правил эксплуатации транспортных средств и норм по охране окружающей среды, в соответствии с законодательством Российской Федерации;</w:t>
      </w: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правила обязательного страхования гражданской ответственности владельцев транспортных средств;</w:t>
      </w: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- порядок перевозок грузов автомобильным транспортом.</w:t>
      </w:r>
    </w:p>
    <w:p w:rsidR="00D8545B" w:rsidRPr="00AF21A4" w:rsidRDefault="00D8545B" w:rsidP="00D8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уметь:</w:t>
      </w: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управлении транспортным средством и соблюдать основы законодательства в сфере дорожного движения, перевозить грузы автомобильным транспортом.</w:t>
      </w: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45B" w:rsidRPr="00AF21A4" w:rsidRDefault="00D8545B" w:rsidP="00D8545B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 Условия реализации  программы предмета</w:t>
      </w:r>
    </w:p>
    <w:p w:rsidR="00D8545B" w:rsidRPr="00AF21A4" w:rsidRDefault="00D8545B" w:rsidP="00D854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D8545B" w:rsidRPr="00AF21A4" w:rsidRDefault="00D8545B" w:rsidP="00D854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 w:rsidRPr="00AF21A4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в </w:t>
      </w:r>
      <w:r w:rsidRPr="00AF21A4">
        <w:rPr>
          <w:rFonts w:ascii="Times New Roman" w:hAnsi="Times New Roman" w:cs="Times New Roman"/>
          <w:sz w:val="26"/>
          <w:szCs w:val="26"/>
        </w:rPr>
        <w:t>ГБПОУ НСО «НАК»</w:t>
      </w:r>
      <w:r w:rsidRPr="00AF21A4">
        <w:rPr>
          <w:rFonts w:ascii="Times New Roman" w:hAnsi="Times New Roman" w:cs="Times New Roman"/>
          <w:color w:val="1E1E1E"/>
          <w:sz w:val="26"/>
          <w:szCs w:val="26"/>
        </w:rPr>
        <w:t>, осуществляющего образовательную деятельность, проводит тестирование обучающихся с помощью соответствующих специалистов.</w:t>
      </w:r>
    </w:p>
    <w:p w:rsidR="00D8545B" w:rsidRPr="00AF21A4" w:rsidRDefault="00D8545B" w:rsidP="00D85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соответствующей установленным требованиям. Наполняемость учебной группы не превышает 30 человек. Продолжительность учебного часа теоретических и практических занятий составляет 1 академический час (45 минут). Аудиторная нагрузка составляет 12 часов в неделю.  Между каждым часом перерыв 5 минут.</w:t>
      </w:r>
    </w:p>
    <w:p w:rsidR="00D8545B" w:rsidRPr="00AF21A4" w:rsidRDefault="00D8545B" w:rsidP="00D854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ab/>
        <w:t>Педагогические работники</w:t>
      </w:r>
      <w:r w:rsidRPr="00AF21A4">
        <w:rPr>
          <w:rFonts w:ascii="Times New Roman" w:hAnsi="Times New Roman" w:cs="Times New Roman"/>
          <w:sz w:val="26"/>
          <w:szCs w:val="26"/>
        </w:rPr>
        <w:t>, реализующие программу профессионального обучения водителей транспортных средств,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 и (или) профессиональным стандартам.</w:t>
      </w:r>
    </w:p>
    <w:p w:rsidR="00D8545B" w:rsidRPr="00AF21A4" w:rsidRDefault="00D8545B" w:rsidP="00D854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ab/>
        <w:t xml:space="preserve">Преподаватели учебного предмета имеют высшее профессиональное образование в области, соответствующей преподаваемому предмету и дополнительное профессиональное </w:t>
      </w:r>
      <w:r w:rsidRPr="00AF21A4">
        <w:rPr>
          <w:rFonts w:ascii="Times New Roman" w:hAnsi="Times New Roman" w:cs="Times New Roman"/>
          <w:sz w:val="26"/>
          <w:szCs w:val="26"/>
        </w:rPr>
        <w:lastRenderedPageBreak/>
        <w:t>образование по направлению подготовки «Образование и педагогика». Проходят повышение квалификации не реже 1 раза в 3 года.</w:t>
      </w:r>
    </w:p>
    <w:p w:rsidR="00D8545B" w:rsidRPr="00AF21A4" w:rsidRDefault="00D8545B" w:rsidP="00D8545B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i/>
          <w:color w:val="1E1E1E"/>
          <w:sz w:val="26"/>
          <w:szCs w:val="26"/>
        </w:rPr>
        <w:t>Информационно-методические</w:t>
      </w:r>
      <w:r w:rsidRPr="00AF21A4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предмета включают: </w:t>
      </w:r>
    </w:p>
    <w:p w:rsidR="00D8545B" w:rsidRPr="00AF21A4" w:rsidRDefault="00D8545B" w:rsidP="00D85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 план;</w:t>
      </w:r>
    </w:p>
    <w:p w:rsidR="00D8545B" w:rsidRPr="00AF21A4" w:rsidRDefault="00D8545B" w:rsidP="00D85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ab/>
        <w:t>рабочую программу учебного предмета;</w:t>
      </w:r>
    </w:p>
    <w:p w:rsidR="00D8545B" w:rsidRPr="00AF21A4" w:rsidRDefault="00D8545B" w:rsidP="00D85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ab/>
        <w:t>методические материалы и разработки;</w:t>
      </w:r>
    </w:p>
    <w:p w:rsidR="00D8545B" w:rsidRPr="00AF21A4" w:rsidRDefault="00D8545B" w:rsidP="00D854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ab/>
        <w:t>расписание занятий.</w:t>
      </w:r>
    </w:p>
    <w:p w:rsidR="00D8545B" w:rsidRPr="00AF21A4" w:rsidRDefault="00D8545B" w:rsidP="00D854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proofErr w:type="gramStart"/>
      <w:r w:rsidRPr="00AF21A4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 w:rsidRPr="00AF21A4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предмета представлены перечнем учебного оборудования  (расположен в разделе </w:t>
      </w:r>
      <w:r w:rsidRPr="00AF21A4">
        <w:rPr>
          <w:rFonts w:ascii="Times New Roman" w:hAnsi="Times New Roman" w:cs="Times New Roman"/>
          <w:color w:val="1E1E1E"/>
          <w:sz w:val="26"/>
          <w:szCs w:val="26"/>
          <w:lang w:val="en-US"/>
        </w:rPr>
        <w:t>V</w:t>
      </w:r>
      <w:r w:rsidRPr="00AF21A4">
        <w:rPr>
          <w:rFonts w:ascii="Times New Roman" w:hAnsi="Times New Roman" w:cs="Times New Roman"/>
          <w:color w:val="1E1E1E"/>
          <w:sz w:val="26"/>
          <w:szCs w:val="26"/>
        </w:rPr>
        <w:t>.</w:t>
      </w:r>
      <w:proofErr w:type="gramEnd"/>
      <w:r w:rsidRPr="00AF21A4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proofErr w:type="gramStart"/>
      <w:r w:rsidRPr="00AF21A4">
        <w:rPr>
          <w:rFonts w:ascii="Times New Roman" w:hAnsi="Times New Roman" w:cs="Times New Roman"/>
          <w:color w:val="1E1E1E"/>
          <w:sz w:val="26"/>
          <w:szCs w:val="26"/>
        </w:rPr>
        <w:t>Условия реализации образовательной программы).</w:t>
      </w:r>
      <w:proofErr w:type="gramEnd"/>
    </w:p>
    <w:p w:rsidR="00D8545B" w:rsidRPr="00AF21A4" w:rsidRDefault="00D8545B" w:rsidP="00D854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 xml:space="preserve">   В качестве учебных источников используются:</w:t>
      </w:r>
    </w:p>
    <w:p w:rsidR="00D8545B" w:rsidRPr="00AF21A4" w:rsidRDefault="00D8545B" w:rsidP="00D8545B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 xml:space="preserve">- </w:t>
      </w:r>
      <w:proofErr w:type="spellStart"/>
      <w:r w:rsidRPr="00AF21A4">
        <w:rPr>
          <w:rFonts w:ascii="Times New Roman" w:hAnsi="Times New Roman" w:cs="Times New Roman"/>
          <w:color w:val="1E1E1E"/>
          <w:sz w:val="26"/>
          <w:szCs w:val="26"/>
        </w:rPr>
        <w:t>М.Е.Майборода</w:t>
      </w:r>
      <w:proofErr w:type="spellEnd"/>
      <w:r w:rsidRPr="00AF21A4">
        <w:rPr>
          <w:rFonts w:ascii="Times New Roman" w:hAnsi="Times New Roman" w:cs="Times New Roman"/>
          <w:color w:val="1E1E1E"/>
          <w:sz w:val="26"/>
          <w:szCs w:val="26"/>
        </w:rPr>
        <w:t xml:space="preserve">. Грузовые автомобильные перевозки, </w:t>
      </w:r>
      <w:smartTag w:uri="urn:schemas-microsoft-com:office:smarttags" w:element="metricconverter">
        <w:smartTagPr>
          <w:attr w:name="ProductID" w:val="2011 г"/>
        </w:smartTagPr>
        <w:r w:rsidRPr="00AF21A4">
          <w:rPr>
            <w:rFonts w:ascii="Times New Roman" w:hAnsi="Times New Roman" w:cs="Times New Roman"/>
            <w:color w:val="1E1E1E"/>
            <w:sz w:val="26"/>
            <w:szCs w:val="26"/>
          </w:rPr>
          <w:t>2011 г</w:t>
        </w:r>
      </w:smartTag>
      <w:r w:rsidRPr="00AF21A4">
        <w:rPr>
          <w:rFonts w:ascii="Times New Roman" w:hAnsi="Times New Roman" w:cs="Times New Roman"/>
          <w:color w:val="1E1E1E"/>
          <w:sz w:val="26"/>
          <w:szCs w:val="26"/>
        </w:rPr>
        <w:t>., «Феникс»;</w:t>
      </w:r>
    </w:p>
    <w:p w:rsidR="00D8545B" w:rsidRPr="00AF21A4" w:rsidRDefault="00D8545B" w:rsidP="00D8545B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 xml:space="preserve">- Правила перевозки грузов автомобильным транспортом, </w:t>
      </w:r>
      <w:smartTag w:uri="urn:schemas-microsoft-com:office:smarttags" w:element="metricconverter">
        <w:smartTagPr>
          <w:attr w:name="ProductID" w:val="2012 г"/>
        </w:smartTagPr>
        <w:r w:rsidRPr="00AF21A4">
          <w:rPr>
            <w:rFonts w:ascii="Times New Roman" w:hAnsi="Times New Roman" w:cs="Times New Roman"/>
            <w:color w:val="1E1E1E"/>
            <w:sz w:val="26"/>
            <w:szCs w:val="26"/>
          </w:rPr>
          <w:t>2012 г</w:t>
        </w:r>
      </w:smartTag>
      <w:r w:rsidRPr="00AF21A4">
        <w:rPr>
          <w:rFonts w:ascii="Times New Roman" w:hAnsi="Times New Roman" w:cs="Times New Roman"/>
          <w:color w:val="1E1E1E"/>
          <w:sz w:val="26"/>
          <w:szCs w:val="26"/>
        </w:rPr>
        <w:t>.;</w:t>
      </w:r>
    </w:p>
    <w:p w:rsidR="00D8545B" w:rsidRPr="00AF21A4" w:rsidRDefault="00D8545B" w:rsidP="00D8545B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 xml:space="preserve">- «Форвард» </w:t>
      </w:r>
      <w:smartTag w:uri="urn:schemas-microsoft-com:office:smarttags" w:element="metricconverter">
        <w:smartTagPr>
          <w:attr w:name="ProductID" w:val="2014 г"/>
        </w:smartTagPr>
        <w:r w:rsidRPr="00AF21A4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AF21A4">
        <w:rPr>
          <w:rFonts w:ascii="Times New Roman" w:hAnsi="Times New Roman" w:cs="Times New Roman"/>
          <w:color w:val="1E1E1E"/>
          <w:sz w:val="26"/>
          <w:szCs w:val="26"/>
        </w:rPr>
        <w:t>. «Интерактивная автошкола», видеоматериалы;</w:t>
      </w:r>
    </w:p>
    <w:p w:rsidR="00D8545B" w:rsidRPr="00AF21A4" w:rsidRDefault="00D8545B" w:rsidP="00D8545B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F21A4">
        <w:rPr>
          <w:rFonts w:ascii="Times New Roman" w:hAnsi="Times New Roman" w:cs="Times New Roman"/>
          <w:color w:val="1E1E1E"/>
          <w:sz w:val="26"/>
          <w:szCs w:val="26"/>
        </w:rPr>
        <w:t>- тематические задачи.</w:t>
      </w:r>
    </w:p>
    <w:p w:rsidR="00D8545B" w:rsidRPr="00AF21A4" w:rsidRDefault="00D8545B" w:rsidP="00D854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545B" w:rsidRPr="00AF21A4" w:rsidRDefault="00D8545B" w:rsidP="00D854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b/>
          <w:sz w:val="26"/>
          <w:szCs w:val="26"/>
        </w:rPr>
        <w:t xml:space="preserve"> Система </w:t>
      </w:r>
      <w:proofErr w:type="gramStart"/>
      <w:r w:rsidRPr="00AF21A4">
        <w:rPr>
          <w:rFonts w:ascii="Times New Roman" w:hAnsi="Times New Roman" w:cs="Times New Roman"/>
          <w:b/>
          <w:sz w:val="26"/>
          <w:szCs w:val="26"/>
        </w:rPr>
        <w:t>оценки результатов освоения программы предмета</w:t>
      </w:r>
      <w:proofErr w:type="gramEnd"/>
    </w:p>
    <w:p w:rsidR="00D8545B" w:rsidRPr="00AF21A4" w:rsidRDefault="00D8545B" w:rsidP="00D854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i/>
          <w:sz w:val="26"/>
          <w:szCs w:val="26"/>
        </w:rPr>
        <w:t xml:space="preserve">       Система оценки</w:t>
      </w:r>
      <w:r w:rsidRPr="00AF21A4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 к сдаче квалификационного экзамена не допускаются, проходят дополнительное обучение в ГБПОУ НСО «НАК».</w:t>
      </w:r>
    </w:p>
    <w:p w:rsidR="00D8545B" w:rsidRPr="00AF21A4" w:rsidRDefault="00D8545B" w:rsidP="00D85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21A4">
        <w:rPr>
          <w:rFonts w:ascii="Times New Roman" w:eastAsia="Calibri" w:hAnsi="Times New Roman" w:cs="Times New Roman"/>
          <w:sz w:val="26"/>
          <w:szCs w:val="26"/>
        </w:rPr>
        <w:t xml:space="preserve">      При изучении программы предмета  преподаватель проводит текущий контроль освоения предмета в форме опросов. Опросы слушателей осуществляются в форме индивидуальных и групповых опросов, а также производит оценку практических работ, проводимых при изучении программы учебного предмета. Оценка знаний слушателей отражается в журнале группы. </w:t>
      </w:r>
    </w:p>
    <w:p w:rsidR="00D8545B" w:rsidRPr="00AF21A4" w:rsidRDefault="00D8545B" w:rsidP="00D85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21A4">
        <w:rPr>
          <w:rFonts w:ascii="Times New Roman" w:eastAsia="Calibri" w:hAnsi="Times New Roman" w:cs="Times New Roman"/>
          <w:sz w:val="26"/>
          <w:szCs w:val="26"/>
        </w:rPr>
        <w:t xml:space="preserve">     Знания учебного предмета проверяются при проведении итоговой аттестации на квалификационном экзамене. Проверка знаний при проведении  </w:t>
      </w:r>
      <w:r w:rsidRPr="00AF21A4">
        <w:rPr>
          <w:rFonts w:ascii="Times New Roman" w:eastAsia="Calibri" w:hAnsi="Times New Roman" w:cs="Times New Roman"/>
          <w:i/>
          <w:sz w:val="26"/>
          <w:szCs w:val="26"/>
        </w:rPr>
        <w:t>итоговой аттестации</w:t>
      </w:r>
      <w:r w:rsidRPr="00AF21A4">
        <w:rPr>
          <w:rFonts w:ascii="Times New Roman" w:eastAsia="Calibri" w:hAnsi="Times New Roman" w:cs="Times New Roman"/>
          <w:sz w:val="26"/>
          <w:szCs w:val="26"/>
        </w:rPr>
        <w:t xml:space="preserve"> осуществляется по материалам для проведения итоговой аттестации, утвержденных руководителем </w:t>
      </w:r>
      <w:r w:rsidRPr="00AF21A4">
        <w:rPr>
          <w:rFonts w:ascii="Times New Roman" w:hAnsi="Times New Roman" w:cs="Times New Roman"/>
          <w:sz w:val="26"/>
          <w:szCs w:val="26"/>
        </w:rPr>
        <w:t>ГБПОУ НСО «НАК»</w:t>
      </w:r>
      <w:r w:rsidRPr="00AF21A4">
        <w:rPr>
          <w:rFonts w:ascii="Times New Roman" w:eastAsia="Calibri" w:hAnsi="Times New Roman" w:cs="Times New Roman"/>
          <w:sz w:val="26"/>
          <w:szCs w:val="26"/>
        </w:rPr>
        <w:t>.</w:t>
      </w:r>
      <w:r w:rsidRPr="00AF21A4">
        <w:rPr>
          <w:rFonts w:ascii="HeliosCond" w:hAnsi="HeliosCond" w:cs="HeliosCond"/>
          <w:sz w:val="16"/>
          <w:szCs w:val="16"/>
        </w:rPr>
        <w:t xml:space="preserve"> </w:t>
      </w:r>
    </w:p>
    <w:p w:rsidR="00D8545B" w:rsidRPr="00AF21A4" w:rsidRDefault="00D8545B" w:rsidP="00D85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21A4">
        <w:rPr>
          <w:rFonts w:ascii="Times New Roman" w:eastAsia="Calibri" w:hAnsi="Times New Roman" w:cs="Times New Roman"/>
          <w:sz w:val="26"/>
          <w:szCs w:val="26"/>
        </w:rPr>
        <w:t xml:space="preserve">     Индивидуальный учет результатов освоения обучающимися рабочих программ, а также хранение в архивах информации об этих результатах осуществляются  </w:t>
      </w:r>
      <w:r w:rsidRPr="00AF21A4">
        <w:rPr>
          <w:rFonts w:ascii="Times New Roman" w:hAnsi="Times New Roman" w:cs="Times New Roman"/>
          <w:sz w:val="26"/>
          <w:szCs w:val="26"/>
        </w:rPr>
        <w:t>ГБПОУ НСО «НАК»</w:t>
      </w:r>
      <w:r w:rsidRPr="00AF21A4">
        <w:rPr>
          <w:rFonts w:ascii="Times New Roman" w:eastAsia="Calibri" w:hAnsi="Times New Roman" w:cs="Times New Roman"/>
          <w:sz w:val="26"/>
          <w:szCs w:val="26"/>
        </w:rPr>
        <w:t xml:space="preserve"> на бумажных и (или) электронных носителях. (Приказ </w:t>
      </w:r>
      <w:proofErr w:type="spellStart"/>
      <w:r w:rsidRPr="00AF21A4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AF21A4">
        <w:rPr>
          <w:rFonts w:ascii="Times New Roman" w:eastAsia="Calibri" w:hAnsi="Times New Roman" w:cs="Times New Roman"/>
          <w:sz w:val="26"/>
          <w:szCs w:val="26"/>
        </w:rPr>
        <w:t xml:space="preserve"> №1408 от 26.12.2013 г.)</w:t>
      </w:r>
    </w:p>
    <w:p w:rsidR="00D8545B" w:rsidRPr="00AF21A4" w:rsidRDefault="00D8545B" w:rsidP="00D85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     Перечень вопросов по предмету  представлен в материалах для проведения промежуточной и итоговой аттестации, утвержденных</w:t>
      </w:r>
      <w:r>
        <w:rPr>
          <w:rFonts w:ascii="Times New Roman" w:hAnsi="Times New Roman" w:cs="Times New Roman"/>
          <w:sz w:val="26"/>
          <w:szCs w:val="26"/>
        </w:rPr>
        <w:t xml:space="preserve"> руководителем ГБПОУ НСО «НАК».</w:t>
      </w:r>
    </w:p>
    <w:p w:rsidR="00D8545B" w:rsidRPr="00AF21A4" w:rsidRDefault="00D8545B" w:rsidP="00D854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1A4"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D8545B" w:rsidRPr="00AF21A4" w:rsidRDefault="00D8545B" w:rsidP="00D85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45B" w:rsidRPr="00AF21A4" w:rsidRDefault="00D8545B" w:rsidP="00D85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представлены:</w:t>
      </w:r>
    </w:p>
    <w:p w:rsidR="00D8545B" w:rsidRPr="00AF21A4" w:rsidRDefault="00D8545B" w:rsidP="00D85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-примерной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AF21A4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AF21A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>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AF21A4">
        <w:rPr>
          <w:rFonts w:ascii="Times New Roman" w:hAnsi="Times New Roman" w:cs="Times New Roman"/>
          <w:sz w:val="26"/>
          <w:szCs w:val="26"/>
        </w:rPr>
        <w:t>, утвержденной в установленном порядке;</w:t>
      </w:r>
    </w:p>
    <w:p w:rsidR="00D8545B" w:rsidRPr="00AF21A4" w:rsidRDefault="00D8545B" w:rsidP="00D85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-программой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AF21A4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AF21A4">
        <w:rPr>
          <w:rFonts w:ascii="Times New Roman" w:hAnsi="Times New Roman" w:cs="Times New Roman"/>
          <w:sz w:val="26"/>
          <w:szCs w:val="26"/>
        </w:rPr>
        <w:lastRenderedPageBreak/>
        <w:t>к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>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AF21A4">
        <w:rPr>
          <w:rFonts w:ascii="Times New Roman" w:hAnsi="Times New Roman" w:cs="Times New Roman"/>
          <w:sz w:val="26"/>
          <w:szCs w:val="26"/>
        </w:rPr>
        <w:t xml:space="preserve">, согласованной с Госавтоинспекцией и утвержденной руководителем 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AF21A4">
        <w:rPr>
          <w:rFonts w:ascii="Times New Roman" w:hAnsi="Times New Roman" w:cs="Times New Roman"/>
          <w:sz w:val="26"/>
          <w:szCs w:val="26"/>
        </w:rPr>
        <w:t>, осуществляющим образовательную деятельность;</w:t>
      </w:r>
    </w:p>
    <w:p w:rsidR="00D8545B" w:rsidRPr="00AF21A4" w:rsidRDefault="00D8545B" w:rsidP="00D85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-методическими рекомендациями по организации образовательного процесса, утвержденными руководителем 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AF21A4">
        <w:rPr>
          <w:rFonts w:ascii="Times New Roman" w:hAnsi="Times New Roman" w:cs="Times New Roman"/>
          <w:sz w:val="26"/>
          <w:szCs w:val="26"/>
        </w:rPr>
        <w:t>, осуществляющего образовательную деятельность;</w:t>
      </w:r>
    </w:p>
    <w:p w:rsidR="00D8545B" w:rsidRPr="000C3CE4" w:rsidRDefault="00D8545B" w:rsidP="00D85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1A4">
        <w:rPr>
          <w:rFonts w:ascii="Times New Roman" w:hAnsi="Times New Roman" w:cs="Times New Roman"/>
          <w:sz w:val="26"/>
          <w:szCs w:val="26"/>
        </w:rPr>
        <w:t xml:space="preserve">-материалами для проведения промежуточной и итоговой аттестации </w:t>
      </w:r>
      <w:proofErr w:type="gramStart"/>
      <w:r w:rsidRPr="00AF21A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F21A4">
        <w:rPr>
          <w:rFonts w:ascii="Times New Roman" w:hAnsi="Times New Roman" w:cs="Times New Roman"/>
          <w:sz w:val="26"/>
          <w:szCs w:val="26"/>
        </w:rPr>
        <w:t xml:space="preserve">, утвержденными руководителем </w:t>
      </w:r>
      <w:r w:rsidRPr="00AF21A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AF21A4">
        <w:rPr>
          <w:rFonts w:ascii="Times New Roman" w:hAnsi="Times New Roman" w:cs="Times New Roman"/>
          <w:sz w:val="26"/>
          <w:szCs w:val="26"/>
        </w:rPr>
        <w:t>, осуществляющег</w:t>
      </w:r>
      <w:r>
        <w:rPr>
          <w:rFonts w:ascii="Times New Roman" w:hAnsi="Times New Roman" w:cs="Times New Roman"/>
          <w:sz w:val="26"/>
          <w:szCs w:val="26"/>
        </w:rPr>
        <w:t>о образовательную деятельность.</w:t>
      </w:r>
    </w:p>
    <w:p w:rsidR="00D8545B" w:rsidRDefault="00D8545B">
      <w:bookmarkStart w:id="0" w:name="_GoBack"/>
      <w:bookmarkEnd w:id="0"/>
    </w:p>
    <w:p w:rsidR="00D8545B" w:rsidRDefault="00D8545B"/>
    <w:sectPr w:rsidR="00D8545B" w:rsidSect="00261E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D78"/>
    <w:multiLevelType w:val="multilevel"/>
    <w:tmpl w:val="DDE89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8"/>
    <w:rsid w:val="00232FE8"/>
    <w:rsid w:val="00261E88"/>
    <w:rsid w:val="00D8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8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D854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8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8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D854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8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2109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2015-12-10T02:27:00Z</dcterms:created>
  <dcterms:modified xsi:type="dcterms:W3CDTF">2015-12-10T04:51:00Z</dcterms:modified>
</cp:coreProperties>
</file>